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End w:id="0"/>
    </w:p>
    <w:p w:rsidR="001A463C" w:rsidRPr="00375407" w:rsidRDefault="00E2575A" w:rsidP="00375407">
      <w:pPr>
        <w:tabs>
          <w:tab w:val="left" w:pos="6095"/>
        </w:tabs>
        <w:spacing w:line="360" w:lineRule="auto"/>
        <w:jc w:val="center"/>
        <w:rPr>
          <w:b/>
          <w:bCs/>
          <w:sz w:val="28"/>
          <w:szCs w:val="28"/>
          <w:rtl/>
        </w:rPr>
      </w:pPr>
      <w:r w:rsidRPr="00375407">
        <w:rPr>
          <w:rFonts w:hint="cs"/>
          <w:b/>
          <w:bCs/>
          <w:sz w:val="28"/>
          <w:szCs w:val="28"/>
          <w:rtl/>
        </w:rPr>
        <w:t xml:space="preserve"> </w:t>
      </w:r>
      <w:proofErr w:type="spellStart"/>
      <w:r w:rsidR="001A463C" w:rsidRPr="00375407">
        <w:rPr>
          <w:b/>
          <w:bCs/>
          <w:sz w:val="28"/>
          <w:szCs w:val="28"/>
          <w:rtl/>
        </w:rPr>
        <w:t>המינהל</w:t>
      </w:r>
      <w:proofErr w:type="spellEnd"/>
      <w:r w:rsidR="001A463C" w:rsidRPr="00375407">
        <w:rPr>
          <w:b/>
          <w:bCs/>
          <w:sz w:val="28"/>
          <w:szCs w:val="28"/>
          <w:rtl/>
        </w:rPr>
        <w:t xml:space="preserve"> האזרחי לאזור יהודה והשומרון </w:t>
      </w:r>
    </w:p>
    <w:p w:rsidR="00375407" w:rsidRDefault="00375407" w:rsidP="001A463C">
      <w:pPr>
        <w:tabs>
          <w:tab w:val="left" w:pos="6095"/>
        </w:tabs>
        <w:spacing w:line="360" w:lineRule="auto"/>
        <w:jc w:val="center"/>
        <w:rPr>
          <w:b/>
          <w:bCs/>
          <w:sz w:val="26"/>
          <w:szCs w:val="26"/>
          <w:rtl/>
        </w:rPr>
      </w:pPr>
    </w:p>
    <w:p w:rsidR="001A463C" w:rsidRPr="001A463C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6"/>
          <w:szCs w:val="26"/>
          <w:rtl/>
        </w:rPr>
      </w:pPr>
      <w:r w:rsidRPr="001A463C">
        <w:rPr>
          <w:b/>
          <w:bCs/>
          <w:sz w:val="26"/>
          <w:szCs w:val="26"/>
          <w:rtl/>
        </w:rPr>
        <w:t xml:space="preserve">מכרז פומבי 07/23 </w:t>
      </w:r>
      <w:r w:rsidR="00375407">
        <w:rPr>
          <w:rFonts w:hint="cs"/>
          <w:b/>
          <w:bCs/>
          <w:sz w:val="26"/>
          <w:szCs w:val="26"/>
          <w:rtl/>
        </w:rPr>
        <w:t>ל</w:t>
      </w:r>
      <w:r w:rsidRPr="001A463C">
        <w:rPr>
          <w:b/>
          <w:bCs/>
          <w:sz w:val="26"/>
          <w:szCs w:val="26"/>
          <w:rtl/>
        </w:rPr>
        <w:t>מתן שירותי יעוץ לתחום</w:t>
      </w:r>
      <w:r>
        <w:rPr>
          <w:rFonts w:hint="cs"/>
          <w:b/>
          <w:bCs/>
          <w:sz w:val="26"/>
          <w:szCs w:val="26"/>
          <w:rtl/>
        </w:rPr>
        <w:t xml:space="preserve"> </w:t>
      </w:r>
      <w:r w:rsidRPr="001A463C">
        <w:rPr>
          <w:b/>
          <w:bCs/>
          <w:sz w:val="26"/>
          <w:szCs w:val="26"/>
          <w:rtl/>
        </w:rPr>
        <w:t>ניהול הספקטרום האלקטרומגנטי</w:t>
      </w:r>
      <w:r w:rsidR="00E67105">
        <w:rPr>
          <w:rFonts w:hint="cs"/>
          <w:b/>
          <w:bCs/>
          <w:sz w:val="26"/>
          <w:szCs w:val="26"/>
          <w:rtl/>
        </w:rPr>
        <w:t>ים</w:t>
      </w:r>
      <w:r w:rsidRPr="001A463C">
        <w:rPr>
          <w:b/>
          <w:bCs/>
          <w:sz w:val="26"/>
          <w:szCs w:val="26"/>
          <w:rtl/>
        </w:rPr>
        <w:t xml:space="preserve">, </w:t>
      </w:r>
      <w:r>
        <w:rPr>
          <w:rFonts w:hint="cs"/>
          <w:b/>
          <w:bCs/>
          <w:sz w:val="26"/>
          <w:szCs w:val="26"/>
          <w:rtl/>
        </w:rPr>
        <w:t xml:space="preserve">    </w:t>
      </w:r>
      <w:r w:rsidRPr="001A463C">
        <w:rPr>
          <w:b/>
          <w:bCs/>
          <w:sz w:val="26"/>
          <w:szCs w:val="26"/>
          <w:rtl/>
        </w:rPr>
        <w:t>הקצאת תדרים ותדרים אלקטרו</w:t>
      </w:r>
      <w:r>
        <w:rPr>
          <w:rFonts w:hint="cs"/>
          <w:b/>
          <w:bCs/>
          <w:sz w:val="26"/>
          <w:szCs w:val="26"/>
          <w:rtl/>
        </w:rPr>
        <w:t xml:space="preserve"> </w:t>
      </w:r>
      <w:r w:rsidRPr="001A463C">
        <w:rPr>
          <w:b/>
          <w:bCs/>
          <w:sz w:val="26"/>
          <w:szCs w:val="26"/>
          <w:rtl/>
        </w:rPr>
        <w:t xml:space="preserve">מגנטיים עבור </w:t>
      </w:r>
      <w:proofErr w:type="spellStart"/>
      <w:r w:rsidRPr="001A463C">
        <w:rPr>
          <w:b/>
          <w:bCs/>
          <w:sz w:val="26"/>
          <w:szCs w:val="26"/>
          <w:rtl/>
        </w:rPr>
        <w:t>המינהל</w:t>
      </w:r>
      <w:proofErr w:type="spellEnd"/>
      <w:r w:rsidRPr="001A463C">
        <w:rPr>
          <w:b/>
          <w:bCs/>
          <w:sz w:val="26"/>
          <w:szCs w:val="26"/>
          <w:rtl/>
        </w:rPr>
        <w:t xml:space="preserve"> האזרחי ליהודה ושומרון</w:t>
      </w:r>
    </w:p>
    <w:p w:rsidR="001A463C" w:rsidRPr="001A463C" w:rsidRDefault="001A463C" w:rsidP="001A463C">
      <w:pPr>
        <w:tabs>
          <w:tab w:val="left" w:pos="6095"/>
        </w:tabs>
        <w:spacing w:line="360" w:lineRule="auto"/>
        <w:rPr>
          <w:sz w:val="26"/>
          <w:szCs w:val="26"/>
          <w:rtl/>
        </w:rPr>
      </w:pPr>
    </w:p>
    <w:p w:rsidR="001A463C" w:rsidRPr="00375407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6"/>
          <w:szCs w:val="26"/>
          <w:u w:val="single"/>
          <w:rtl/>
        </w:rPr>
      </w:pPr>
      <w:r w:rsidRPr="00375407">
        <w:rPr>
          <w:b/>
          <w:bCs/>
          <w:sz w:val="26"/>
          <w:szCs w:val="26"/>
          <w:u w:val="single"/>
          <w:rtl/>
        </w:rPr>
        <w:t xml:space="preserve">מענה לשאלות ההבהרה </w:t>
      </w:r>
    </w:p>
    <w:p w:rsidR="001A463C" w:rsidRPr="00375407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375407">
        <w:rPr>
          <w:sz w:val="24"/>
          <w:rtl/>
        </w:rPr>
        <w:t>להלן שאלות ההבהרה שנשלחו למנהל האזרחי אודות המכרז שבנדון עד למועד האחרון</w:t>
      </w:r>
    </w:p>
    <w:p w:rsidR="001A463C" w:rsidRPr="00375407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375407">
        <w:rPr>
          <w:sz w:val="24"/>
          <w:rtl/>
        </w:rPr>
        <w:t xml:space="preserve">לשליחת שאלות ההבהרה </w:t>
      </w:r>
      <w:r w:rsidR="00375407">
        <w:rPr>
          <w:rFonts w:hint="cs"/>
          <w:sz w:val="24"/>
          <w:rtl/>
        </w:rPr>
        <w:t xml:space="preserve">29.5.23 </w:t>
      </w:r>
      <w:r w:rsidRPr="00375407">
        <w:rPr>
          <w:sz w:val="24"/>
          <w:rtl/>
        </w:rPr>
        <w:t>והמענה להן.</w:t>
      </w:r>
    </w:p>
    <w:p w:rsidR="001A463C" w:rsidRPr="00375407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375407">
        <w:rPr>
          <w:sz w:val="24"/>
          <w:rtl/>
        </w:rPr>
        <w:t>כלל המציעים נדרשים לקרוא ולהכיר את השאלות ואת התשובות, ולצרף מסמך זה, כשהוא</w:t>
      </w:r>
      <w:r w:rsidRPr="00375407">
        <w:rPr>
          <w:rFonts w:hint="cs"/>
          <w:sz w:val="24"/>
          <w:rtl/>
        </w:rPr>
        <w:t xml:space="preserve"> </w:t>
      </w:r>
      <w:r w:rsidRPr="00375407">
        <w:rPr>
          <w:sz w:val="24"/>
          <w:rtl/>
        </w:rPr>
        <w:t>חתום בכל עמוד ע</w:t>
      </w:r>
      <w:r w:rsidRPr="00375407">
        <w:rPr>
          <w:rFonts w:hint="cs"/>
          <w:sz w:val="24"/>
          <w:rtl/>
        </w:rPr>
        <w:t>"</w:t>
      </w:r>
      <w:r w:rsidRPr="00375407">
        <w:rPr>
          <w:sz w:val="24"/>
          <w:rtl/>
        </w:rPr>
        <w:t>י מי שרשאי לחייב את המציע לעניין ההצעה, למסמכי המכרז בעת הגשת</w:t>
      </w:r>
      <w:r w:rsidRPr="00375407">
        <w:rPr>
          <w:rFonts w:hint="cs"/>
          <w:sz w:val="24"/>
          <w:rtl/>
        </w:rPr>
        <w:t xml:space="preserve"> </w:t>
      </w:r>
      <w:r w:rsidRPr="00375407">
        <w:rPr>
          <w:sz w:val="24"/>
          <w:rtl/>
        </w:rPr>
        <w:t>הצעתם.</w:t>
      </w:r>
    </w:p>
    <w:p w:rsidR="004E1A01" w:rsidRPr="00375407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375407">
        <w:rPr>
          <w:sz w:val="24"/>
          <w:rtl/>
        </w:rPr>
        <w:t>בכל מקרה של סתירה בין מסמכי המכרז לבין מסמך זה, יגבר האמור להלן.</w:t>
      </w: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421C94" w:rsidRPr="00BF44A3" w:rsidTr="001A463C">
        <w:trPr>
          <w:tblHeader/>
          <w:tblCellSpacing w:w="20" w:type="dxa"/>
        </w:trPr>
        <w:tc>
          <w:tcPr>
            <w:tcW w:w="2466" w:type="pct"/>
            <w:shd w:val="clear" w:color="auto" w:fill="D9D9D9"/>
          </w:tcPr>
          <w:p w:rsidR="00421C94" w:rsidRPr="00BF44A3" w:rsidRDefault="00421C94" w:rsidP="001A463C">
            <w:pPr>
              <w:spacing w:line="360" w:lineRule="auto"/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BF44A3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69" w:type="pct"/>
            <w:shd w:val="clear" w:color="auto" w:fill="D9D9D9"/>
          </w:tcPr>
          <w:p w:rsidR="00421C94" w:rsidRPr="00BF44A3" w:rsidRDefault="00421C94" w:rsidP="001A463C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BF44A3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BF44A3" w:rsidTr="001A463C">
        <w:trPr>
          <w:trHeight w:val="56"/>
          <w:tblCellSpacing w:w="20" w:type="dxa"/>
        </w:trPr>
        <w:tc>
          <w:tcPr>
            <w:tcW w:w="2466" w:type="pct"/>
          </w:tcPr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>סעיף 6.2 תנאי סף מקצועיים, עמ' 8 מתוך 59</w:t>
            </w:r>
          </w:p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</w:p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ניסיון מקצועי של המציע בתחום של ניהול ספקטרום אלקטרו מגנטי או בתחום תקשורת אלחוטית. </w:t>
            </w:r>
            <w:r w:rsidRPr="001A463C">
              <w:rPr>
                <w:rFonts w:eastAsia="Calibri"/>
                <w:color w:val="000000"/>
                <w:sz w:val="24"/>
                <w:rtl/>
              </w:rPr>
              <w:tab/>
            </w:r>
          </w:p>
          <w:p w:rsidR="00421C94" w:rsidRPr="00BF44A3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>האם ניתן להציג ניסיון צבאי בתחום של ניהול ספקטרום אלקטרו מגנטי ?</w:t>
            </w:r>
          </w:p>
        </w:tc>
        <w:tc>
          <w:tcPr>
            <w:tcW w:w="2469" w:type="pct"/>
          </w:tcPr>
          <w:p w:rsidR="00375407" w:rsidRDefault="001A463C" w:rsidP="00375407">
            <w:pPr>
              <w:spacing w:line="360" w:lineRule="auto"/>
              <w:jc w:val="both"/>
              <w:rPr>
                <w:rFonts w:ascii="David" w:hAnsi="David"/>
                <w:b/>
                <w:bCs/>
                <w:sz w:val="24"/>
                <w:u w:val="single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אין מניעה להציג ניסיון צבאי.</w:t>
            </w:r>
          </w:p>
          <w:p w:rsidR="00375407" w:rsidRPr="00DB24D2" w:rsidRDefault="00375407" w:rsidP="00375407">
            <w:pPr>
              <w:spacing w:line="360" w:lineRule="auto"/>
              <w:jc w:val="both"/>
              <w:rPr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u w:val="single"/>
                <w:rtl/>
              </w:rPr>
              <w:t xml:space="preserve">כאמור בס' 6.2 - </w:t>
            </w:r>
            <w:r w:rsidRPr="00375407">
              <w:rPr>
                <w:rFonts w:ascii="David" w:hAnsi="David"/>
                <w:sz w:val="24"/>
                <w:rtl/>
              </w:rPr>
              <w:t>הוכחת עמידת היועץ בתנאי זה תהיה באמצעות</w:t>
            </w:r>
            <w:r w:rsidRPr="00375407">
              <w:rPr>
                <w:rFonts w:hint="cs"/>
                <w:sz w:val="24"/>
                <w:rtl/>
              </w:rPr>
              <w:t xml:space="preserve"> </w:t>
            </w:r>
            <w:r w:rsidRPr="00DB24D2">
              <w:rPr>
                <w:rFonts w:hint="cs"/>
                <w:sz w:val="24"/>
                <w:rtl/>
              </w:rPr>
              <w:t>מילוי הפרטים הנדרשים בנספח ו'.</w:t>
            </w:r>
          </w:p>
          <w:p w:rsidR="00375407" w:rsidRPr="00375407" w:rsidRDefault="00375407" w:rsidP="001A463C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</w:p>
        </w:tc>
      </w:tr>
      <w:tr w:rsidR="00421C94" w:rsidRPr="00BF44A3" w:rsidTr="001A463C">
        <w:trPr>
          <w:trHeight w:val="56"/>
          <w:tblCellSpacing w:w="20" w:type="dxa"/>
        </w:trPr>
        <w:tc>
          <w:tcPr>
            <w:tcW w:w="2466" w:type="pct"/>
          </w:tcPr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סעיף 10.2 בדיקה וניקוד של איכות היועץ המוצע, עמ' 14 מתוך 59 </w:t>
            </w:r>
          </w:p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תוספת ניקוד לקריטריון של משרדי היועץ </w:t>
            </w:r>
            <w:proofErr w:type="spellStart"/>
            <w:r w:rsidRPr="001A463C">
              <w:rPr>
                <w:rFonts w:eastAsia="Calibri"/>
                <w:color w:val="000000"/>
                <w:sz w:val="24"/>
                <w:rtl/>
              </w:rPr>
              <w:t>באיו"ש</w:t>
            </w:r>
            <w:proofErr w:type="spellEnd"/>
            <w:r w:rsidRPr="001A463C">
              <w:rPr>
                <w:rFonts w:eastAsia="Calibri"/>
                <w:color w:val="000000"/>
                <w:sz w:val="24"/>
                <w:rtl/>
              </w:rPr>
              <w:t>.</w:t>
            </w:r>
            <w:r w:rsidRPr="001A463C">
              <w:rPr>
                <w:rFonts w:eastAsia="Calibri"/>
                <w:color w:val="000000"/>
                <w:sz w:val="24"/>
                <w:rtl/>
              </w:rPr>
              <w:tab/>
            </w:r>
          </w:p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נבקשכם להוסיף תוספת ניקוד עבור משרדי יועץ </w:t>
            </w:r>
            <w:proofErr w:type="spellStart"/>
            <w:r w:rsidRPr="001A463C">
              <w:rPr>
                <w:rFonts w:eastAsia="Calibri"/>
                <w:color w:val="000000"/>
                <w:sz w:val="24"/>
                <w:rtl/>
              </w:rPr>
              <w:t>באיו"ש</w:t>
            </w:r>
            <w:proofErr w:type="spellEnd"/>
            <w:r w:rsidRPr="001A463C">
              <w:rPr>
                <w:rFonts w:eastAsia="Calibri"/>
                <w:color w:val="000000"/>
                <w:sz w:val="24"/>
                <w:rtl/>
              </w:rPr>
              <w:t xml:space="preserve"> מטעמים של </w:t>
            </w:r>
          </w:p>
          <w:p w:rsid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1) קירבה וזמינות היועץ. </w:t>
            </w:r>
          </w:p>
          <w:p w:rsidR="001A463C" w:rsidRPr="001A463C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</w:rPr>
            </w:pPr>
            <w:r w:rsidRPr="001A463C">
              <w:rPr>
                <w:rFonts w:eastAsia="Calibri"/>
                <w:color w:val="000000"/>
                <w:sz w:val="24"/>
                <w:rtl/>
              </w:rPr>
              <w:t xml:space="preserve">2) עדיפות מתקנת לעסקים </w:t>
            </w:r>
            <w:proofErr w:type="spellStart"/>
            <w:r w:rsidRPr="001A463C">
              <w:rPr>
                <w:rFonts w:eastAsia="Calibri"/>
                <w:color w:val="000000"/>
                <w:sz w:val="24"/>
                <w:rtl/>
              </w:rPr>
              <w:t>באיו"ש</w:t>
            </w:r>
            <w:proofErr w:type="spellEnd"/>
            <w:r w:rsidRPr="001A463C">
              <w:rPr>
                <w:rFonts w:eastAsia="Calibri"/>
                <w:color w:val="000000"/>
                <w:sz w:val="24"/>
                <w:rtl/>
              </w:rPr>
              <w:t>.</w:t>
            </w:r>
          </w:p>
          <w:p w:rsidR="00421C94" w:rsidRPr="00BF44A3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proofErr w:type="spellStart"/>
            <w:r w:rsidRPr="001A463C">
              <w:rPr>
                <w:rFonts w:eastAsia="Calibri"/>
                <w:color w:val="000000"/>
                <w:sz w:val="24"/>
                <w:rtl/>
              </w:rPr>
              <w:t>בהנתן</w:t>
            </w:r>
            <w:proofErr w:type="spellEnd"/>
            <w:r w:rsidRPr="001A463C">
              <w:rPr>
                <w:rFonts w:eastAsia="Calibri"/>
                <w:color w:val="000000"/>
                <w:sz w:val="24"/>
                <w:rtl/>
              </w:rPr>
              <w:t xml:space="preserve"> תקדימים בערים נוספות כגון ירושלים, בו ניתן ניקוד נוסף לעסקים מקומיים.</w:t>
            </w:r>
          </w:p>
        </w:tc>
        <w:tc>
          <w:tcPr>
            <w:tcW w:w="2469" w:type="pct"/>
          </w:tcPr>
          <w:p w:rsidR="00421C94" w:rsidRPr="00F6677D" w:rsidRDefault="001A463C" w:rsidP="001A463C">
            <w:pPr>
              <w:spacing w:line="360" w:lineRule="auto"/>
              <w:ind w:right="720"/>
              <w:jc w:val="both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אין שינוי מהאמור במסמכי המכרז.</w:t>
            </w:r>
          </w:p>
        </w:tc>
      </w:tr>
    </w:tbl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  <w:bookmarkStart w:id="1" w:name="_GoBack"/>
      <w:bookmarkEnd w:id="1"/>
    </w:p>
    <w:p w:rsidR="00235EF1" w:rsidRPr="0046635F" w:rsidRDefault="00235EF1">
      <w:pPr>
        <w:rPr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שם המציע: _______________________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חתימת המציע: 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421C94">
      <w:pPr>
        <w:jc w:val="both"/>
        <w:rPr>
          <w:sz w:val="24"/>
        </w:rPr>
      </w:pPr>
      <w:r w:rsidRPr="0046635F">
        <w:rPr>
          <w:rFonts w:hint="cs"/>
          <w:sz w:val="24"/>
          <w:rtl/>
        </w:rPr>
        <w:t>תאריך: __________________________</w:t>
      </w:r>
    </w:p>
    <w:sectPr w:rsidR="00235EF1" w:rsidRPr="0046635F" w:rsidSect="005A273E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27B2" w:rsidRDefault="00EE27B2" w:rsidP="003C4C34">
      <w:r>
        <w:separator/>
      </w:r>
    </w:p>
  </w:endnote>
  <w:endnote w:type="continuationSeparator" w:id="0">
    <w:p w:rsidR="00EE27B2" w:rsidRDefault="00EE27B2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45D" w:rsidRDefault="001E645D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27B2" w:rsidRDefault="00EE27B2" w:rsidP="003C4C34">
      <w:r>
        <w:separator/>
      </w:r>
    </w:p>
  </w:footnote>
  <w:footnote w:type="continuationSeparator" w:id="0">
    <w:p w:rsidR="00EE27B2" w:rsidRDefault="00EE27B2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6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1705FA"/>
    <w:rsid w:val="001A463C"/>
    <w:rsid w:val="001E0AA7"/>
    <w:rsid w:val="001E645D"/>
    <w:rsid w:val="001F2D29"/>
    <w:rsid w:val="0022353D"/>
    <w:rsid w:val="00235EF1"/>
    <w:rsid w:val="00245BAD"/>
    <w:rsid w:val="002631AD"/>
    <w:rsid w:val="00291D39"/>
    <w:rsid w:val="00293146"/>
    <w:rsid w:val="002C06F1"/>
    <w:rsid w:val="00375407"/>
    <w:rsid w:val="00396566"/>
    <w:rsid w:val="003C4C34"/>
    <w:rsid w:val="003F17B1"/>
    <w:rsid w:val="004006CD"/>
    <w:rsid w:val="00421C94"/>
    <w:rsid w:val="0043534A"/>
    <w:rsid w:val="0046635F"/>
    <w:rsid w:val="004E1A01"/>
    <w:rsid w:val="005A273E"/>
    <w:rsid w:val="00695FE3"/>
    <w:rsid w:val="006A3691"/>
    <w:rsid w:val="006C3C83"/>
    <w:rsid w:val="006E2AFC"/>
    <w:rsid w:val="006E6583"/>
    <w:rsid w:val="007159F4"/>
    <w:rsid w:val="0084088F"/>
    <w:rsid w:val="00986056"/>
    <w:rsid w:val="009867A6"/>
    <w:rsid w:val="009A4970"/>
    <w:rsid w:val="009E17DD"/>
    <w:rsid w:val="00A450C3"/>
    <w:rsid w:val="00AD0389"/>
    <w:rsid w:val="00AF1E86"/>
    <w:rsid w:val="00B17369"/>
    <w:rsid w:val="00B34A57"/>
    <w:rsid w:val="00B745F7"/>
    <w:rsid w:val="00BB0ED7"/>
    <w:rsid w:val="00C0287F"/>
    <w:rsid w:val="00C51443"/>
    <w:rsid w:val="00C66F77"/>
    <w:rsid w:val="00C77FAD"/>
    <w:rsid w:val="00C91D0C"/>
    <w:rsid w:val="00CB692B"/>
    <w:rsid w:val="00CD5A74"/>
    <w:rsid w:val="00D53919"/>
    <w:rsid w:val="00E125E8"/>
    <w:rsid w:val="00E2575A"/>
    <w:rsid w:val="00E67105"/>
    <w:rsid w:val="00E87133"/>
    <w:rsid w:val="00EE27B2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3A39F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1092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2</cp:revision>
  <dcterms:created xsi:type="dcterms:W3CDTF">2023-05-21T09:29:00Z</dcterms:created>
  <dcterms:modified xsi:type="dcterms:W3CDTF">2023-05-21T09:29:00Z</dcterms:modified>
</cp:coreProperties>
</file>